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</w:t>
      </w:r>
      <w:r w:rsidR="00784DCA">
        <w:rPr>
          <w:rFonts w:asciiTheme="minorEastAsia" w:hAnsiTheme="minorEastAsia" w:cs="Times New Roman" w:hint="eastAsia"/>
          <w:sz w:val="22"/>
        </w:rPr>
        <w:t>ケアマネジメント</w:t>
      </w:r>
      <w:r w:rsidR="007131AF">
        <w:rPr>
          <w:rFonts w:asciiTheme="minorEastAsia" w:hAnsiTheme="minorEastAsia" w:cs="Times New Roman" w:hint="eastAsia"/>
          <w:sz w:val="22"/>
        </w:rPr>
        <w:t>依頼</w:t>
      </w:r>
      <w:r w:rsidR="001D1E58">
        <w:rPr>
          <w:rFonts w:asciiTheme="minorEastAsia" w:hAnsiTheme="minorEastAsia" w:cs="Times New Roman" w:hint="eastAsia"/>
          <w:sz w:val="22"/>
        </w:rPr>
        <w:t>終了</w:t>
      </w:r>
      <w:r w:rsidRPr="00026038">
        <w:rPr>
          <w:rFonts w:asciiTheme="minorEastAsia" w:hAnsiTheme="minorEastAsia" w:cs="Times New Roman" w:hint="eastAsia"/>
          <w:sz w:val="22"/>
        </w:rPr>
        <w:t>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0"/>
        <w:gridCol w:w="115"/>
        <w:gridCol w:w="81"/>
        <w:gridCol w:w="337"/>
        <w:gridCol w:w="336"/>
        <w:gridCol w:w="337"/>
        <w:gridCol w:w="34"/>
        <w:gridCol w:w="302"/>
        <w:gridCol w:w="337"/>
        <w:gridCol w:w="336"/>
        <w:gridCol w:w="337"/>
        <w:gridCol w:w="336"/>
        <w:gridCol w:w="337"/>
        <w:gridCol w:w="202"/>
        <w:gridCol w:w="408"/>
        <w:gridCol w:w="82"/>
        <w:gridCol w:w="326"/>
        <w:gridCol w:w="164"/>
        <w:gridCol w:w="102"/>
        <w:gridCol w:w="143"/>
        <w:gridCol w:w="245"/>
        <w:gridCol w:w="163"/>
        <w:gridCol w:w="327"/>
        <w:gridCol w:w="82"/>
        <w:gridCol w:w="408"/>
        <w:gridCol w:w="372"/>
        <w:gridCol w:w="36"/>
        <w:gridCol w:w="82"/>
        <w:gridCol w:w="327"/>
        <w:gridCol w:w="163"/>
        <w:gridCol w:w="203"/>
        <w:gridCol w:w="42"/>
        <w:gridCol w:w="245"/>
        <w:gridCol w:w="164"/>
        <w:gridCol w:w="326"/>
        <w:gridCol w:w="82"/>
        <w:gridCol w:w="409"/>
      </w:tblGrid>
      <w:tr w:rsidR="00026038" w:rsidRPr="00026038" w:rsidTr="007D215B">
        <w:trPr>
          <w:cantSplit/>
          <w:trHeight w:val="227"/>
          <w:jc w:val="center"/>
        </w:trPr>
        <w:tc>
          <w:tcPr>
            <w:tcW w:w="50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4D378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7D215B">
        <w:trPr>
          <w:cantSplit/>
          <w:trHeight w:val="489"/>
          <w:jc w:val="center"/>
        </w:trPr>
        <w:tc>
          <w:tcPr>
            <w:tcW w:w="5007" w:type="dxa"/>
            <w:gridSpan w:val="1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7D215B">
        <w:trPr>
          <w:cantSplit/>
          <w:trHeight w:val="195"/>
          <w:jc w:val="center"/>
        </w:trPr>
        <w:tc>
          <w:tcPr>
            <w:tcW w:w="5007" w:type="dxa"/>
            <w:gridSpan w:val="1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4D378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7D215B">
        <w:trPr>
          <w:cantSplit/>
          <w:trHeight w:val="474"/>
          <w:jc w:val="center"/>
        </w:trPr>
        <w:tc>
          <w:tcPr>
            <w:tcW w:w="5007" w:type="dxa"/>
            <w:gridSpan w:val="1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B52E62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7D215B">
        <w:trPr>
          <w:cantSplit/>
          <w:trHeight w:val="218"/>
          <w:jc w:val="center"/>
        </w:trPr>
        <w:tc>
          <w:tcPr>
            <w:tcW w:w="5007" w:type="dxa"/>
            <w:gridSpan w:val="1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4D3785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4D378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7D215B">
        <w:trPr>
          <w:trHeight w:val="508"/>
          <w:jc w:val="center"/>
        </w:trPr>
        <w:tc>
          <w:tcPr>
            <w:tcW w:w="5007" w:type="dxa"/>
            <w:gridSpan w:val="1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B52E62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7D215B">
        <w:trPr>
          <w:trHeight w:val="448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784DC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="00784DCA">
              <w:rPr>
                <w:rFonts w:asciiTheme="minorEastAsia" w:hAnsiTheme="minorEastAsia" w:cs="Times New Roman" w:hint="eastAsia"/>
                <w:sz w:val="21"/>
                <w:szCs w:val="20"/>
              </w:rPr>
              <w:t>ケアマネジメントを</w:t>
            </w:r>
            <w:r w:rsidR="005E3C5D">
              <w:rPr>
                <w:rFonts w:asciiTheme="minorEastAsia" w:hAnsiTheme="minorEastAsia" w:cs="Times New Roman" w:hint="eastAsia"/>
                <w:sz w:val="21"/>
                <w:szCs w:val="20"/>
              </w:rPr>
              <w:t>依頼（変更）していた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介護予防支援事業者</w:t>
            </w:r>
          </w:p>
        </w:tc>
      </w:tr>
      <w:tr w:rsidR="00E83703" w:rsidRPr="00026038" w:rsidTr="007D215B">
        <w:trPr>
          <w:cantSplit/>
          <w:trHeight w:val="587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703" w:rsidRPr="0051778D" w:rsidRDefault="00E83703" w:rsidP="00E83703">
            <w:pPr>
              <w:widowControl/>
              <w:spacing w:line="0" w:lineRule="atLeast"/>
              <w:ind w:firstLineChars="50" w:firstLine="105"/>
              <w:rPr>
                <w:rFonts w:asciiTheme="minorEastAsia" w:hAnsiTheme="minorEastAsia" w:cs="Times New Roman"/>
                <w:noProof/>
                <w:color w:val="FF0000"/>
                <w:kern w:val="0"/>
                <w:sz w:val="18"/>
                <w:szCs w:val="18"/>
              </w:rPr>
            </w:pPr>
            <w:r w:rsidRPr="001D166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事業所番号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703" w:rsidRPr="0051778D" w:rsidRDefault="00E83703" w:rsidP="00E83703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703" w:rsidRPr="0051778D" w:rsidRDefault="00E83703" w:rsidP="00E83703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703" w:rsidRPr="0051778D" w:rsidRDefault="00E83703" w:rsidP="00E83703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703" w:rsidRPr="0051778D" w:rsidRDefault="00E83703" w:rsidP="00E83703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83703" w:rsidRPr="0051778D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703" w:rsidRPr="0051778D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703" w:rsidRPr="0051778D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703" w:rsidRPr="0051778D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703" w:rsidRPr="0051778D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83703" w:rsidRPr="0051778D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703" w:rsidRPr="00026038" w:rsidRDefault="00E83703" w:rsidP="00B52E62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07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83703" w:rsidRPr="00970C8C" w:rsidRDefault="00E83703" w:rsidP="00B52E62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970C8C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〒</w:t>
            </w:r>
          </w:p>
        </w:tc>
      </w:tr>
      <w:tr w:rsidR="009666A8" w:rsidRPr="00026038" w:rsidTr="007D215B">
        <w:trPr>
          <w:cantSplit/>
          <w:trHeight w:val="324"/>
          <w:jc w:val="center"/>
        </w:trPr>
        <w:tc>
          <w:tcPr>
            <w:tcW w:w="28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A8" w:rsidRPr="00026038" w:rsidRDefault="009666A8" w:rsidP="00E83703">
            <w:pPr>
              <w:widowControl/>
              <w:spacing w:line="0" w:lineRule="atLeast"/>
              <w:ind w:firstLineChars="50" w:firstLine="105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6A8" w:rsidRPr="00026038" w:rsidRDefault="009666A8" w:rsidP="009666A8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666A8" w:rsidRDefault="009666A8" w:rsidP="009666A8">
            <w:pPr>
              <w:overflowPunct w:val="0"/>
              <w:autoSpaceDE w:val="0"/>
              <w:autoSpaceDN w:val="0"/>
              <w:spacing w:line="0" w:lineRule="atLeast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ind w:right="43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ind w:right="84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666A8" w:rsidRPr="00026038" w:rsidTr="007D215B">
        <w:trPr>
          <w:cantSplit/>
          <w:trHeight w:val="720"/>
          <w:jc w:val="center"/>
        </w:trPr>
        <w:tc>
          <w:tcPr>
            <w:tcW w:w="4805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6A8" w:rsidRPr="00026038" w:rsidRDefault="009666A8" w:rsidP="009666A8">
            <w:pPr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A8" w:rsidRDefault="009666A8" w:rsidP="009666A8">
            <w:pPr>
              <w:overflowPunct w:val="0"/>
              <w:autoSpaceDE w:val="0"/>
              <w:autoSpaceDN w:val="0"/>
              <w:spacing w:line="0" w:lineRule="atLeast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9666A8" w:rsidRPr="00026038" w:rsidTr="007D215B">
        <w:trPr>
          <w:cantSplit/>
          <w:trHeight w:val="444"/>
          <w:jc w:val="center"/>
        </w:trPr>
        <w:tc>
          <w:tcPr>
            <w:tcW w:w="9908" w:type="dxa"/>
            <w:gridSpan w:val="3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A8" w:rsidRPr="00026038" w:rsidRDefault="007D215B" w:rsidP="009666A8">
            <w:pPr>
              <w:overflowPunct w:val="0"/>
              <w:autoSpaceDE w:val="0"/>
              <w:autoSpaceDN w:val="0"/>
              <w:spacing w:line="0" w:lineRule="atLeast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介護予防ケアマネジメントの作成依頼を修了する事由</w:t>
            </w:r>
          </w:p>
        </w:tc>
      </w:tr>
      <w:tr w:rsidR="009666A8" w:rsidRPr="00026038" w:rsidTr="007A1364">
        <w:trPr>
          <w:cantSplit/>
          <w:trHeight w:val="1685"/>
          <w:jc w:val="center"/>
        </w:trPr>
        <w:tc>
          <w:tcPr>
            <w:tcW w:w="9908" w:type="dxa"/>
            <w:gridSpan w:val="3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A8" w:rsidRDefault="009666A8" w:rsidP="00BD1D90">
            <w:pPr>
              <w:overflowPunct w:val="0"/>
              <w:autoSpaceDE w:val="0"/>
              <w:autoSpaceDN w:val="0"/>
              <w:spacing w:line="0" w:lineRule="atLeast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D1D90" w:rsidRDefault="00BD1D90" w:rsidP="00BD1D90">
            <w:pPr>
              <w:overflowPunct w:val="0"/>
              <w:autoSpaceDE w:val="0"/>
              <w:autoSpaceDN w:val="0"/>
              <w:spacing w:line="0" w:lineRule="atLeast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7D215B" w:rsidRDefault="007D215B" w:rsidP="00BD1D90">
            <w:pPr>
              <w:overflowPunct w:val="0"/>
              <w:autoSpaceDE w:val="0"/>
              <w:autoSpaceDN w:val="0"/>
              <w:spacing w:line="0" w:lineRule="atLeast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7D215B" w:rsidRDefault="00BD1D90" w:rsidP="009666A8">
            <w:pPr>
              <w:overflowPunct w:val="0"/>
              <w:autoSpaceDE w:val="0"/>
              <w:autoSpaceDN w:val="0"/>
              <w:spacing w:line="0" w:lineRule="atLeast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="007D215B">
              <w:rPr>
                <w:rFonts w:asciiTheme="minorEastAsia" w:hAnsiTheme="minorEastAsia" w:cs="Times New Roman" w:hint="eastAsia"/>
                <w:sz w:val="21"/>
                <w:szCs w:val="21"/>
              </w:rPr>
              <w:t>終了年月日</w:t>
            </w:r>
          </w:p>
          <w:p w:rsidR="007D215B" w:rsidRPr="00026038" w:rsidRDefault="007D215B" w:rsidP="00BD1D90">
            <w:pPr>
              <w:overflowPunct w:val="0"/>
              <w:autoSpaceDE w:val="0"/>
              <w:autoSpaceDN w:val="0"/>
              <w:spacing w:line="0" w:lineRule="atLeast"/>
              <w:ind w:right="-99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　</w:t>
            </w:r>
            <w:r w:rsidR="00BD1D9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5E200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日付</w:t>
            </w:r>
          </w:p>
        </w:tc>
      </w:tr>
      <w:tr w:rsidR="00BD1D90" w:rsidRPr="00D05F9A" w:rsidTr="007A1364">
        <w:trPr>
          <w:trHeight w:val="1650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1D90" w:rsidRPr="00026038" w:rsidRDefault="00BD1D90" w:rsidP="009666A8">
            <w:pPr>
              <w:overflowPunct w:val="0"/>
              <w:autoSpaceDE w:val="0"/>
              <w:autoSpaceDN w:val="0"/>
              <w:spacing w:line="0" w:lineRule="atLeast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忠岡町長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7A1364" w:rsidRDefault="00BD1D90" w:rsidP="009666A8">
            <w:pPr>
              <w:overflowPunct w:val="0"/>
              <w:autoSpaceDE w:val="0"/>
              <w:autoSpaceDN w:val="0"/>
              <w:spacing w:line="0" w:lineRule="atLeast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</w:t>
            </w:r>
            <w:r w:rsidR="007A1364">
              <w:rPr>
                <w:rFonts w:asciiTheme="minorEastAsia" w:hAnsiTheme="minorEastAsia" w:cs="Times New Roman" w:hint="eastAsia"/>
                <w:sz w:val="21"/>
                <w:szCs w:val="21"/>
              </w:rPr>
              <w:t>との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ケアマネジメント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の作成依頼</w:t>
            </w:r>
            <w:r w:rsidR="007A1364">
              <w:rPr>
                <w:rFonts w:asciiTheme="minorEastAsia" w:hAnsiTheme="minorEastAsia" w:cs="Times New Roman" w:hint="eastAsia"/>
                <w:sz w:val="21"/>
                <w:szCs w:val="21"/>
              </w:rPr>
              <w:t>の契約を修了したこと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を</w:t>
            </w:r>
          </w:p>
          <w:p w:rsidR="007A1364" w:rsidRDefault="007A1364" w:rsidP="007A1364">
            <w:pPr>
              <w:overflowPunct w:val="0"/>
              <w:autoSpaceDE w:val="0"/>
              <w:autoSpaceDN w:val="0"/>
              <w:spacing w:line="0" w:lineRule="atLeast"/>
              <w:ind w:firstLineChars="200" w:firstLine="42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届け出します</w:t>
            </w:r>
            <w:r w:rsidR="00BD1D90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7A1364" w:rsidRPr="00026038" w:rsidRDefault="007A1364" w:rsidP="007A1364">
            <w:pPr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D1D90" w:rsidRPr="001D1668" w:rsidRDefault="005E2004" w:rsidP="007A1364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bookmarkStart w:id="0" w:name="_GoBack"/>
            <w:bookmarkEnd w:id="0"/>
            <w:r w:rsidR="007A1364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9666A8" w:rsidRPr="00026038" w:rsidTr="007A1364">
        <w:trPr>
          <w:trHeight w:val="926"/>
          <w:jc w:val="center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364" w:rsidRDefault="007A1364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9666A8" w:rsidRPr="00026038" w:rsidTr="007D215B">
        <w:trPr>
          <w:trHeight w:val="477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6A8" w:rsidRPr="00026038" w:rsidRDefault="009666A8" w:rsidP="009666A8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8328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6A8" w:rsidRPr="00026038" w:rsidRDefault="009666A8" w:rsidP="009666A8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9666A8" w:rsidRPr="00026038" w:rsidRDefault="009666A8" w:rsidP="009666A8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介護予防支援事業者事業所番号</w:t>
            </w:r>
          </w:p>
        </w:tc>
      </w:tr>
    </w:tbl>
    <w:p w:rsidR="007A1364" w:rsidRDefault="007A1364" w:rsidP="00B52E62">
      <w:pPr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134620</wp:posOffset>
                </wp:positionV>
                <wp:extent cx="1343025" cy="1294130"/>
                <wp:effectExtent l="0" t="0" r="28575" b="2032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294130"/>
                          <a:chOff x="0" y="0"/>
                          <a:chExt cx="1343025" cy="12941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333500" cy="1294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71F" w:rsidRDefault="0029471F" w:rsidP="002947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 flipV="1">
                            <a:off x="0" y="295275"/>
                            <a:ext cx="13430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79.8pt;margin-top:10.6pt;width:105.75pt;height:101.9pt;z-index:251660288" coordsize="13430,1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13335;height:1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iWcIA&#10;AADcAAAADwAAAGRycy9kb3ducmV2LnhtbESPT4vCMBTE74LfITzBm6aKrtI1igiWPfqXvb5t3jbF&#10;5qU0sdZvvxGEPQ4z8xtmtelsJVpqfOlYwWScgCDOnS65UHA570dLED4ga6wck4Inedis+70Vpto9&#10;+EjtKRQiQtinqMCEUKdS+tyQRT92NXH0fl1jMUTZFFI3+IhwW8lpknxIiyXHBYM17Qzlt9PdKpj7&#10;78Osff6UplheM5l19jg7Z0oNB932E0SgLvyH3+0vrWA6WcDr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SJZwgAAANwAAAAPAAAAAAAAAAAAAAAAAJgCAABkcnMvZG93&#10;bnJldi54bWxQSwUGAAAAAAQABAD1AAAAhwMAAAAA&#10;" strokeweight="1.5pt">
                  <v:textbox>
                    <w:txbxContent>
                      <w:p w:rsidR="0029471F" w:rsidRDefault="0029471F" w:rsidP="002947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v:line id="直線コネクタ 1" o:spid="_x0000_s1028" style="position:absolute;flip:y;visibility:visible;mso-wrap-style:square" from="0,2952" to="1343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nNr8AAADaAAAADwAAAGRycy9kb3ducmV2LnhtbERPS4vCMBC+C/6HMAt707SislSjrKLL&#10;4kF8rPehGdNiMylN1O6/N4Lgafj4njOdt7YSN2p86VhB2k9AEOdOl2wU/B3XvS8QPiBrrByTgn/y&#10;MJ91O1PMtLvznm6HYEQMYZ+hgiKEOpPS5wVZ9H1XE0fu7BqLIcLGSN3gPYbbSg6SZCwtlhwbCqxp&#10;WVB+OVytghXqn+F+M1rp43ZnzLBNk8UpVerzo/2egAjUhrf45f7VcT48X3le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gnNr8AAADaAAAADwAAAAAAAAAAAAAAAACh&#10;AgAAZHJzL2Rvd25yZXYueG1sUEsFBgAAAAAEAAQA+QAAAI0DAAAAAA==&#10;" strokecolor="black [3213]" strokeweight="1.5pt"/>
              </v:group>
            </w:pict>
          </mc:Fallback>
        </mc:AlternateContent>
      </w:r>
    </w:p>
    <w:p w:rsidR="006B0608" w:rsidRDefault="00B52E62" w:rsidP="00B52E62">
      <w:pPr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B52E62">
        <w:rPr>
          <w:rFonts w:asciiTheme="minorEastAsia" w:hAnsiTheme="minorEastAsia" w:cs="Times New Roman" w:hint="eastAsia"/>
          <w:sz w:val="20"/>
          <w:szCs w:val="20"/>
        </w:rPr>
        <w:t>（注意）</w:t>
      </w:r>
      <w:r w:rsidR="00493A6F">
        <w:rPr>
          <w:rFonts w:asciiTheme="minorEastAsia" w:hAnsiTheme="minorEastAsia" w:cs="Times New Roman" w:hint="eastAsia"/>
          <w:sz w:val="20"/>
          <w:szCs w:val="20"/>
        </w:rPr>
        <w:t>１　この届出書は、介護予防ケアマネジメント</w:t>
      </w:r>
      <w:r w:rsidR="006B0608">
        <w:rPr>
          <w:rFonts w:asciiTheme="minorEastAsia" w:hAnsiTheme="minorEastAsia" w:cs="Times New Roman" w:hint="eastAsia"/>
          <w:sz w:val="20"/>
          <w:szCs w:val="20"/>
        </w:rPr>
        <w:t>の作成依頼の契約を修了</w:t>
      </w:r>
    </w:p>
    <w:p w:rsidR="00493A6F" w:rsidRDefault="00493A6F" w:rsidP="00B52E62">
      <w:pPr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　　</w:t>
      </w:r>
      <w:r w:rsidR="006B0608">
        <w:rPr>
          <w:rFonts w:asciiTheme="minorEastAsia" w:hAnsiTheme="minorEastAsia" w:cs="Times New Roman" w:hint="eastAsia"/>
          <w:sz w:val="20"/>
          <w:szCs w:val="20"/>
        </w:rPr>
        <w:t>したときに、速やかに</w:t>
      </w:r>
      <w:r>
        <w:rPr>
          <w:rFonts w:asciiTheme="minorEastAsia" w:hAnsiTheme="minorEastAsia" w:cs="Times New Roman" w:hint="eastAsia"/>
          <w:sz w:val="20"/>
          <w:szCs w:val="20"/>
        </w:rPr>
        <w:t>忠岡町へ提出してください。</w:t>
      </w:r>
    </w:p>
    <w:p w:rsidR="005561C3" w:rsidRDefault="00493A6F" w:rsidP="006B0608">
      <w:pPr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</w:t>
      </w:r>
    </w:p>
    <w:sectPr w:rsidR="005561C3" w:rsidSect="00047A01">
      <w:headerReference w:type="default" r:id="rId8"/>
      <w:footerReference w:type="default" r:id="rId9"/>
      <w:pgSz w:w="11906" w:h="16838" w:code="9"/>
      <w:pgMar w:top="510" w:right="1134" w:bottom="510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6C" w:rsidRDefault="0036186C" w:rsidP="008D7095">
      <w:r>
        <w:separator/>
      </w:r>
    </w:p>
  </w:endnote>
  <w:endnote w:type="continuationSeparator" w:id="0">
    <w:p w:rsidR="0036186C" w:rsidRDefault="0036186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6C" w:rsidRDefault="0036186C" w:rsidP="008D7095">
      <w:r>
        <w:separator/>
      </w:r>
    </w:p>
  </w:footnote>
  <w:footnote w:type="continuationSeparator" w:id="0">
    <w:p w:rsidR="0036186C" w:rsidRDefault="0036186C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CA" w:rsidRPr="00993970" w:rsidRDefault="00784DCA">
    <w:pPr>
      <w:pStyle w:val="a3"/>
      <w:rPr>
        <w:sz w:val="22"/>
      </w:rPr>
    </w:pPr>
    <w:r w:rsidRPr="00993970">
      <w:rPr>
        <w:rFonts w:hint="eastAsia"/>
        <w:sz w:val="22"/>
      </w:rPr>
      <w:t>様式第</w:t>
    </w:r>
    <w:r w:rsidR="001D1E58">
      <w:rPr>
        <w:rFonts w:hint="eastAsia"/>
        <w:sz w:val="22"/>
      </w:rPr>
      <w:t>３号（第９</w:t>
    </w:r>
    <w:r w:rsidRPr="00993970">
      <w:rPr>
        <w:rFonts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47A01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96C41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1C59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08FF"/>
    <w:rsid w:val="001C2C19"/>
    <w:rsid w:val="001C563D"/>
    <w:rsid w:val="001C7346"/>
    <w:rsid w:val="001C7F57"/>
    <w:rsid w:val="001D1522"/>
    <w:rsid w:val="001D1668"/>
    <w:rsid w:val="001D1CF6"/>
    <w:rsid w:val="001D1E58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6BE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5510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471F"/>
    <w:rsid w:val="002A0E37"/>
    <w:rsid w:val="002A20C6"/>
    <w:rsid w:val="002A74FF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54F4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186C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0AEB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3A6F"/>
    <w:rsid w:val="0049723C"/>
    <w:rsid w:val="00497F34"/>
    <w:rsid w:val="004A0615"/>
    <w:rsid w:val="004A14EE"/>
    <w:rsid w:val="004A6584"/>
    <w:rsid w:val="004B09C2"/>
    <w:rsid w:val="004B0D8B"/>
    <w:rsid w:val="004B1389"/>
    <w:rsid w:val="004B6FED"/>
    <w:rsid w:val="004C23CF"/>
    <w:rsid w:val="004C40C2"/>
    <w:rsid w:val="004C56DE"/>
    <w:rsid w:val="004D05B7"/>
    <w:rsid w:val="004D1D2F"/>
    <w:rsid w:val="004D3785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1778D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61C3"/>
    <w:rsid w:val="00556952"/>
    <w:rsid w:val="0056175B"/>
    <w:rsid w:val="00562186"/>
    <w:rsid w:val="00562E99"/>
    <w:rsid w:val="00566E43"/>
    <w:rsid w:val="00574818"/>
    <w:rsid w:val="005854FC"/>
    <w:rsid w:val="00590A33"/>
    <w:rsid w:val="005918A3"/>
    <w:rsid w:val="00592FBB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2004"/>
    <w:rsid w:val="005E3C5D"/>
    <w:rsid w:val="005E3E12"/>
    <w:rsid w:val="005E4162"/>
    <w:rsid w:val="005E7248"/>
    <w:rsid w:val="005F2BC2"/>
    <w:rsid w:val="00601584"/>
    <w:rsid w:val="00602ED2"/>
    <w:rsid w:val="00603BF6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73E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5CE6"/>
    <w:rsid w:val="006A1ED6"/>
    <w:rsid w:val="006A26E9"/>
    <w:rsid w:val="006A38A9"/>
    <w:rsid w:val="006B0608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1AF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1E1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84DCA"/>
    <w:rsid w:val="0079164F"/>
    <w:rsid w:val="007920BE"/>
    <w:rsid w:val="00793B36"/>
    <w:rsid w:val="00793B3C"/>
    <w:rsid w:val="007A066F"/>
    <w:rsid w:val="007A1364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15B"/>
    <w:rsid w:val="007D2D80"/>
    <w:rsid w:val="007D3625"/>
    <w:rsid w:val="007D6AB3"/>
    <w:rsid w:val="007E0104"/>
    <w:rsid w:val="007E220B"/>
    <w:rsid w:val="007E2FB7"/>
    <w:rsid w:val="007E3349"/>
    <w:rsid w:val="007E422F"/>
    <w:rsid w:val="007E4E9D"/>
    <w:rsid w:val="007E4F23"/>
    <w:rsid w:val="007E582A"/>
    <w:rsid w:val="007E60D2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66A8"/>
    <w:rsid w:val="00967FFD"/>
    <w:rsid w:val="009709BC"/>
    <w:rsid w:val="00970C8C"/>
    <w:rsid w:val="009717BA"/>
    <w:rsid w:val="00971FE3"/>
    <w:rsid w:val="009859A0"/>
    <w:rsid w:val="0098605D"/>
    <w:rsid w:val="009870FF"/>
    <w:rsid w:val="00993970"/>
    <w:rsid w:val="00995217"/>
    <w:rsid w:val="00996634"/>
    <w:rsid w:val="009A11D2"/>
    <w:rsid w:val="009A1416"/>
    <w:rsid w:val="009A28B9"/>
    <w:rsid w:val="009A3048"/>
    <w:rsid w:val="009A3CE9"/>
    <w:rsid w:val="009A56D3"/>
    <w:rsid w:val="009A5B3E"/>
    <w:rsid w:val="009A7B35"/>
    <w:rsid w:val="009B1EAA"/>
    <w:rsid w:val="009B45CB"/>
    <w:rsid w:val="009C04D9"/>
    <w:rsid w:val="009C1AC2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32F6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155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2E62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D1D90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5394A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3EFC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703"/>
    <w:rsid w:val="00E83BCF"/>
    <w:rsid w:val="00E853D3"/>
    <w:rsid w:val="00E87ABA"/>
    <w:rsid w:val="00E90A1B"/>
    <w:rsid w:val="00E929EF"/>
    <w:rsid w:val="00EA095E"/>
    <w:rsid w:val="00EA76FB"/>
    <w:rsid w:val="00EB1BC7"/>
    <w:rsid w:val="00EB1D50"/>
    <w:rsid w:val="00EB367C"/>
    <w:rsid w:val="00EC0E46"/>
    <w:rsid w:val="00EC1FEC"/>
    <w:rsid w:val="00EC5B2A"/>
    <w:rsid w:val="00EC656D"/>
    <w:rsid w:val="00ED05CA"/>
    <w:rsid w:val="00EE1656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1D09"/>
    <w:rsid w:val="00F33C82"/>
    <w:rsid w:val="00F341FD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C1AFDA-27F5-4F3D-93CF-8979E691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CB03-9F31-4ABE-A9BA-6AF7D083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2017-02-23T02:38:00Z</cp:lastPrinted>
  <dcterms:created xsi:type="dcterms:W3CDTF">2017-03-02T09:31:00Z</dcterms:created>
  <dcterms:modified xsi:type="dcterms:W3CDTF">2019-05-14T10:35:00Z</dcterms:modified>
</cp:coreProperties>
</file>